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36" w:rsidRPr="00CE5436" w:rsidRDefault="00CE5436" w:rsidP="00CE5436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E5436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Грудное молоко</w:t>
      </w:r>
      <w:r w:rsidRPr="00CE54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это идеальное питание для новорождённого. Оно содержит все необходимые питательные вещества, витамины и минералы, которые нужны ребёнку для роста и развития. Кроме того, в нём есть антитела, помогающие малышу бороться с инфекциями и укрепляющие его иммунитет.</w:t>
      </w:r>
      <w:r w:rsidRPr="00CE543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704850" y="62865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866775"/>
            <wp:effectExtent l="19050" t="0" r="9525" b="0"/>
            <wp:wrapSquare wrapText="bothSides"/>
            <wp:docPr id="1" name="Рисунок 1" descr="https://mamadeti.ru/upload/samara/grudnoje-vskarmlivan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adeti.ru/upload/samara/grudnoje-vskarmlivanij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436" w:rsidRDefault="00CE5436" w:rsidP="00CE5436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</w:p>
    <w:p w:rsidR="00CE5436" w:rsidRDefault="00CE5436" w:rsidP="00CE5436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CE5436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Преимущества грудного вскармливания для ребёнка:</w:t>
      </w:r>
    </w:p>
    <w:p w:rsidR="00CE5436" w:rsidRPr="00CE5436" w:rsidRDefault="00CE5436" w:rsidP="00CE5436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</w:p>
    <w:p w:rsidR="00CE5436" w:rsidRPr="00CE5436" w:rsidRDefault="00CE5436" w:rsidP="00CE5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normal" w:eastAsia="Times New Roman" w:hAnsi="normal" w:cs="Times New Roman"/>
          <w:color w:val="222222"/>
          <w:sz w:val="28"/>
          <w:szCs w:val="28"/>
        </w:rPr>
      </w:pPr>
      <w:r w:rsidRPr="00CE5436">
        <w:rPr>
          <w:rFonts w:ascii="normal" w:eastAsia="Times New Roman" w:hAnsi="normal" w:cs="Times New Roman"/>
          <w:b/>
          <w:color w:val="222222"/>
          <w:sz w:val="28"/>
          <w:szCs w:val="28"/>
          <w:u w:val="single"/>
        </w:rPr>
        <w:t>Крепкий иммунитет.</w:t>
      </w:r>
      <w:r w:rsidRPr="00CE5436">
        <w:rPr>
          <w:rFonts w:ascii="normal" w:eastAsia="Times New Roman" w:hAnsi="normal" w:cs="Times New Roman"/>
          <w:color w:val="222222"/>
          <w:sz w:val="28"/>
          <w:szCs w:val="28"/>
        </w:rPr>
        <w:br/>
        <w:t>Грудное молоко содержит антитела, которые защищают малыша от инфекций и болезней.</w:t>
      </w:r>
    </w:p>
    <w:p w:rsidR="00CE5436" w:rsidRPr="00CE5436" w:rsidRDefault="00CE5436" w:rsidP="00CE5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normal" w:eastAsia="Times New Roman" w:hAnsi="normal" w:cs="Times New Roman"/>
          <w:color w:val="222222"/>
          <w:sz w:val="28"/>
          <w:szCs w:val="28"/>
        </w:rPr>
      </w:pPr>
      <w:r w:rsidRPr="00CE5436">
        <w:rPr>
          <w:rFonts w:ascii="normal" w:eastAsia="Times New Roman" w:hAnsi="normal" w:cs="Times New Roman"/>
          <w:b/>
          <w:color w:val="222222"/>
          <w:sz w:val="28"/>
          <w:szCs w:val="28"/>
          <w:u w:val="single"/>
        </w:rPr>
        <w:t>Правильное развитие.</w:t>
      </w:r>
      <w:r w:rsidRPr="00CE5436">
        <w:rPr>
          <w:rFonts w:ascii="normal" w:eastAsia="Times New Roman" w:hAnsi="normal" w:cs="Times New Roman"/>
          <w:color w:val="222222"/>
          <w:sz w:val="28"/>
          <w:szCs w:val="28"/>
        </w:rPr>
        <w:br/>
        <w:t>Грудное вскармливание обеспечивает правильное развитие зубов, костей и мышц ребёнка.</w:t>
      </w:r>
    </w:p>
    <w:p w:rsidR="00CE5436" w:rsidRPr="00CE5436" w:rsidRDefault="00CE5436" w:rsidP="00CE5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normal" w:eastAsia="Times New Roman" w:hAnsi="normal" w:cs="Times New Roman"/>
          <w:color w:val="222222"/>
          <w:sz w:val="28"/>
          <w:szCs w:val="28"/>
        </w:rPr>
      </w:pPr>
      <w:r w:rsidRPr="00CE5436">
        <w:rPr>
          <w:rFonts w:ascii="normal" w:eastAsia="Times New Roman" w:hAnsi="normal" w:cs="Times New Roman"/>
          <w:b/>
          <w:color w:val="222222"/>
          <w:sz w:val="28"/>
          <w:szCs w:val="28"/>
          <w:u w:val="single"/>
        </w:rPr>
        <w:t>Эмоциональная связь.</w:t>
      </w:r>
      <w:r w:rsidRPr="00CE5436">
        <w:rPr>
          <w:rFonts w:ascii="normal" w:eastAsia="Times New Roman" w:hAnsi="normal" w:cs="Times New Roman"/>
          <w:color w:val="222222"/>
          <w:sz w:val="28"/>
          <w:szCs w:val="28"/>
        </w:rPr>
        <w:br/>
        <w:t>Кормление грудью помогает установить тесную эмоциональную связь между мамой и малышом.</w:t>
      </w:r>
    </w:p>
    <w:p w:rsidR="00CE5436" w:rsidRPr="00CE5436" w:rsidRDefault="00CE5436" w:rsidP="00CE5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normal" w:eastAsia="Times New Roman" w:hAnsi="normal" w:cs="Times New Roman"/>
          <w:color w:val="222222"/>
          <w:sz w:val="28"/>
          <w:szCs w:val="28"/>
        </w:rPr>
      </w:pPr>
      <w:r w:rsidRPr="00CE5436">
        <w:rPr>
          <w:rFonts w:ascii="normal" w:eastAsia="Times New Roman" w:hAnsi="normal" w:cs="Times New Roman"/>
          <w:b/>
          <w:color w:val="222222"/>
          <w:sz w:val="28"/>
          <w:szCs w:val="28"/>
          <w:u w:val="single"/>
        </w:rPr>
        <w:t>Снижение риска развития аллергии.</w:t>
      </w:r>
      <w:r w:rsidRPr="00CE5436">
        <w:rPr>
          <w:rFonts w:ascii="normal" w:eastAsia="Times New Roman" w:hAnsi="normal" w:cs="Times New Roman"/>
          <w:color w:val="222222"/>
          <w:sz w:val="28"/>
          <w:szCs w:val="28"/>
        </w:rPr>
        <w:br/>
        <w:t>Дети, находящиеся на грудном вскармливании, менее подвержены развитию аллергических реакций.</w:t>
      </w:r>
    </w:p>
    <w:p w:rsidR="00CE5436" w:rsidRPr="00CE5436" w:rsidRDefault="00CE5436" w:rsidP="00CE5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normal" w:eastAsia="Times New Roman" w:hAnsi="normal" w:cs="Times New Roman"/>
          <w:color w:val="222222"/>
          <w:sz w:val="28"/>
          <w:szCs w:val="28"/>
        </w:rPr>
      </w:pPr>
      <w:r w:rsidRPr="00CE5436">
        <w:rPr>
          <w:rFonts w:ascii="normal" w:eastAsia="Times New Roman" w:hAnsi="normal" w:cs="Times New Roman"/>
          <w:b/>
          <w:color w:val="222222"/>
          <w:sz w:val="28"/>
          <w:szCs w:val="28"/>
          <w:u w:val="single"/>
        </w:rPr>
        <w:t>Развитие мозга.</w:t>
      </w:r>
      <w:r w:rsidRPr="00CE5436">
        <w:rPr>
          <w:rFonts w:ascii="normal" w:eastAsia="Times New Roman" w:hAnsi="normal" w:cs="Times New Roman"/>
          <w:color w:val="222222"/>
          <w:sz w:val="28"/>
          <w:szCs w:val="28"/>
        </w:rPr>
        <w:br/>
        <w:t>Исследования показывают, что дети, находившиеся на грудном вскармливании, имеют более высокие показатели IQ.</w:t>
      </w:r>
    </w:p>
    <w:p w:rsidR="00CE5436" w:rsidRPr="00CE5436" w:rsidRDefault="00CE5436" w:rsidP="00CE5436">
      <w:pPr>
        <w:shd w:val="clear" w:color="auto" w:fill="FFFFFF"/>
        <w:spacing w:after="0" w:line="240" w:lineRule="auto"/>
        <w:rPr>
          <w:rFonts w:ascii="normal" w:eastAsia="Times New Roman" w:hAnsi="normal" w:cs="Times New Roman"/>
          <w:color w:val="222222"/>
          <w:sz w:val="28"/>
          <w:szCs w:val="28"/>
        </w:rPr>
      </w:pPr>
    </w:p>
    <w:p w:rsidR="00CE5436" w:rsidRDefault="00CE5436" w:rsidP="00CE5436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CE5436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Польза грудного вскармливания для мамы:</w:t>
      </w:r>
    </w:p>
    <w:p w:rsidR="00CE5436" w:rsidRPr="00CE5436" w:rsidRDefault="00CE5436" w:rsidP="00CE5436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</w:p>
    <w:p w:rsidR="00CE5436" w:rsidRPr="00CE5436" w:rsidRDefault="00CE5436" w:rsidP="00CE5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normal" w:eastAsia="Times New Roman" w:hAnsi="normal" w:cs="Times New Roman"/>
          <w:color w:val="222222"/>
          <w:sz w:val="28"/>
          <w:szCs w:val="28"/>
        </w:rPr>
      </w:pPr>
      <w:r w:rsidRPr="00CE5436">
        <w:rPr>
          <w:rFonts w:ascii="normal" w:eastAsia="Times New Roman" w:hAnsi="normal" w:cs="Times New Roman"/>
          <w:b/>
          <w:color w:val="222222"/>
          <w:sz w:val="28"/>
          <w:szCs w:val="28"/>
          <w:u w:val="single"/>
        </w:rPr>
        <w:t>Быстрое восстановление.</w:t>
      </w:r>
      <w:r w:rsidRPr="00CE5436">
        <w:rPr>
          <w:rFonts w:ascii="normal" w:eastAsia="Times New Roman" w:hAnsi="normal" w:cs="Times New Roman"/>
          <w:color w:val="222222"/>
          <w:sz w:val="28"/>
          <w:szCs w:val="28"/>
        </w:rPr>
        <w:br/>
        <w:t>Грудное вскармливание помогает матке сокращаться и возвращаться к своему нормальному размеру.</w:t>
      </w:r>
    </w:p>
    <w:p w:rsidR="00CE5436" w:rsidRPr="00CE5436" w:rsidRDefault="00CE5436" w:rsidP="00CE5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normal" w:eastAsia="Times New Roman" w:hAnsi="normal" w:cs="Times New Roman"/>
          <w:color w:val="222222"/>
          <w:sz w:val="28"/>
          <w:szCs w:val="28"/>
        </w:rPr>
      </w:pPr>
      <w:r w:rsidRPr="00CE5436">
        <w:rPr>
          <w:rFonts w:ascii="normal" w:eastAsia="Times New Roman" w:hAnsi="normal" w:cs="Times New Roman"/>
          <w:b/>
          <w:color w:val="222222"/>
          <w:sz w:val="28"/>
          <w:szCs w:val="28"/>
          <w:u w:val="single"/>
        </w:rPr>
        <w:t>Снижение риска заболеваний.</w:t>
      </w:r>
      <w:r w:rsidRPr="00CE5436">
        <w:rPr>
          <w:rFonts w:ascii="normal" w:eastAsia="Times New Roman" w:hAnsi="normal" w:cs="Times New Roman"/>
          <w:color w:val="222222"/>
          <w:sz w:val="28"/>
          <w:szCs w:val="28"/>
        </w:rPr>
        <w:br/>
        <w:t>Кормление грудью снижает риск развития рака молочной железы и яичников, диабета 2 типа.</w:t>
      </w:r>
    </w:p>
    <w:p w:rsidR="00CE5436" w:rsidRPr="00CE5436" w:rsidRDefault="00CE5436" w:rsidP="00CE5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normal" w:eastAsia="Times New Roman" w:hAnsi="normal" w:cs="Times New Roman"/>
          <w:color w:val="222222"/>
          <w:sz w:val="28"/>
          <w:szCs w:val="28"/>
        </w:rPr>
      </w:pPr>
      <w:r w:rsidRPr="00CE5436">
        <w:rPr>
          <w:rFonts w:ascii="normal" w:eastAsia="Times New Roman" w:hAnsi="normal" w:cs="Times New Roman"/>
          <w:b/>
          <w:color w:val="222222"/>
          <w:sz w:val="28"/>
          <w:szCs w:val="28"/>
          <w:u w:val="single"/>
        </w:rPr>
        <w:t>Контроль веса.</w:t>
      </w:r>
      <w:r w:rsidRPr="00CE5436">
        <w:rPr>
          <w:rFonts w:ascii="normal" w:eastAsia="Times New Roman" w:hAnsi="normal" w:cs="Times New Roman"/>
          <w:color w:val="222222"/>
          <w:sz w:val="28"/>
          <w:szCs w:val="28"/>
        </w:rPr>
        <w:br/>
        <w:t>Грудное вскармливание сжигает калории и помогает маме вернуться к своему весу до беременности.</w:t>
      </w:r>
    </w:p>
    <w:p w:rsidR="00CE5436" w:rsidRPr="00CE5436" w:rsidRDefault="00CE5436" w:rsidP="00CE5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normal" w:eastAsia="Times New Roman" w:hAnsi="normal" w:cs="Times New Roman"/>
          <w:color w:val="222222"/>
          <w:sz w:val="28"/>
          <w:szCs w:val="28"/>
        </w:rPr>
      </w:pPr>
      <w:r w:rsidRPr="00CE5436">
        <w:rPr>
          <w:rFonts w:ascii="normal" w:eastAsia="Times New Roman" w:hAnsi="normal" w:cs="Times New Roman"/>
          <w:b/>
          <w:color w:val="222222"/>
          <w:sz w:val="28"/>
          <w:szCs w:val="28"/>
          <w:u w:val="single"/>
        </w:rPr>
        <w:t>Психологическое здоровье.</w:t>
      </w:r>
      <w:r w:rsidRPr="00CE5436">
        <w:rPr>
          <w:rFonts w:ascii="normal" w:eastAsia="Times New Roman" w:hAnsi="normal" w:cs="Times New Roman"/>
          <w:color w:val="222222"/>
          <w:sz w:val="28"/>
          <w:szCs w:val="28"/>
        </w:rPr>
        <w:br/>
        <w:t>Кормление грудью способствует выработке окситоцина, который называют гормоном счастья. Он помогает мамам чувствовать себя более спокойными и счастливыми.</w:t>
      </w:r>
    </w:p>
    <w:p w:rsidR="00CE5436" w:rsidRPr="00CE5436" w:rsidRDefault="00CE5436" w:rsidP="00CE5436">
      <w:pPr>
        <w:shd w:val="clear" w:color="auto" w:fill="FFFFFF"/>
        <w:spacing w:after="0" w:line="240" w:lineRule="auto"/>
        <w:rPr>
          <w:rFonts w:ascii="normal" w:eastAsia="Times New Roman" w:hAnsi="normal" w:cs="Times New Roman"/>
          <w:color w:val="222222"/>
          <w:sz w:val="28"/>
          <w:szCs w:val="28"/>
        </w:rPr>
      </w:pPr>
    </w:p>
    <w:p w:rsidR="00CE5436" w:rsidRDefault="00CE5436" w:rsidP="00CE5436">
      <w:pPr>
        <w:shd w:val="clear" w:color="auto" w:fill="FFFFFF"/>
        <w:spacing w:after="0" w:line="240" w:lineRule="auto"/>
        <w:rPr>
          <w:rFonts w:ascii="normal" w:eastAsia="Times New Roman" w:hAnsi="normal" w:cs="Times New Roman"/>
          <w:color w:val="222222"/>
          <w:sz w:val="28"/>
          <w:szCs w:val="28"/>
        </w:rPr>
      </w:pPr>
      <w:r w:rsidRPr="00CE543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Подпись законного представителя ребенка</w:t>
      </w:r>
      <w:r w:rsidRPr="00CE5436">
        <w:rPr>
          <w:rFonts w:ascii="normal" w:eastAsia="Times New Roman" w:hAnsi="normal" w:cs="Times New Roman"/>
          <w:color w:val="222222"/>
          <w:sz w:val="28"/>
          <w:szCs w:val="28"/>
        </w:rPr>
        <w:t>: _________/______________________/</w:t>
      </w:r>
    </w:p>
    <w:p w:rsidR="00CE5436" w:rsidRPr="00CE5436" w:rsidRDefault="00CE5436" w:rsidP="00CE5436">
      <w:pPr>
        <w:shd w:val="clear" w:color="auto" w:fill="FFFFFF"/>
        <w:spacing w:after="0" w:line="240" w:lineRule="auto"/>
        <w:rPr>
          <w:rFonts w:ascii="normal" w:eastAsia="Times New Roman" w:hAnsi="normal" w:cs="Times New Roman"/>
          <w:color w:val="222222"/>
          <w:sz w:val="28"/>
          <w:szCs w:val="28"/>
        </w:rPr>
      </w:pPr>
    </w:p>
    <w:p w:rsidR="00937551" w:rsidRPr="003E0CD4" w:rsidRDefault="00CE5436" w:rsidP="003E0C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5436">
        <w:rPr>
          <w:rFonts w:ascii="Times New Roman" w:hAnsi="Times New Roman" w:cs="Times New Roman"/>
          <w:b/>
          <w:sz w:val="28"/>
          <w:szCs w:val="28"/>
        </w:rPr>
        <w:t>Дата _________________</w:t>
      </w:r>
    </w:p>
    <w:sectPr w:rsidR="00937551" w:rsidRPr="003E0CD4" w:rsidSect="00CE54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A3D"/>
    <w:multiLevelType w:val="multilevel"/>
    <w:tmpl w:val="874E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26406"/>
    <w:multiLevelType w:val="multilevel"/>
    <w:tmpl w:val="318C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436"/>
    <w:rsid w:val="003E0CD4"/>
    <w:rsid w:val="00937551"/>
    <w:rsid w:val="00CE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DPERS</dc:creator>
  <cp:keywords/>
  <dc:description/>
  <cp:lastModifiedBy>DPERS</cp:lastModifiedBy>
  <cp:revision>3</cp:revision>
  <dcterms:created xsi:type="dcterms:W3CDTF">2025-07-08T03:30:00Z</dcterms:created>
  <dcterms:modified xsi:type="dcterms:W3CDTF">2025-07-08T03:31:00Z</dcterms:modified>
</cp:coreProperties>
</file>